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41" w:type="pct"/>
        <w:tblInd w:w="-998" w:type="dxa"/>
        <w:tblLook w:val="04A0" w:firstRow="1" w:lastRow="0" w:firstColumn="1" w:lastColumn="0" w:noHBand="0" w:noVBand="1"/>
      </w:tblPr>
      <w:tblGrid>
        <w:gridCol w:w="1848"/>
        <w:gridCol w:w="551"/>
        <w:gridCol w:w="6250"/>
        <w:gridCol w:w="7087"/>
      </w:tblGrid>
      <w:tr w:rsidR="001A191F" w14:paraId="1AA44CFF" w14:textId="77777777" w:rsidTr="00F96535">
        <w:trPr>
          <w:trHeight w:val="242"/>
          <w:tblHeader/>
        </w:trPr>
        <w:tc>
          <w:tcPr>
            <w:tcW w:w="5000" w:type="pct"/>
            <w:gridSpan w:val="4"/>
            <w:shd w:val="clear" w:color="auto" w:fill="0070C0"/>
          </w:tcPr>
          <w:p w14:paraId="16FA47E1" w14:textId="481D00DA" w:rsidR="001A191F" w:rsidRPr="008439D4" w:rsidRDefault="00F96535" w:rsidP="00F96535">
            <w:pPr>
              <w:jc w:val="center"/>
              <w:rPr>
                <w:b/>
                <w:bCs/>
                <w:color w:val="FFFFFF" w:themeColor="background1"/>
              </w:rPr>
            </w:pPr>
            <w:r w:rsidRPr="008439D4">
              <w:rPr>
                <w:b/>
                <w:bCs/>
                <w:color w:val="FFFFFF" w:themeColor="background1"/>
              </w:rPr>
              <w:t xml:space="preserve">ADA Australia’s </w:t>
            </w:r>
            <w:r w:rsidR="007857A6" w:rsidRPr="008439D4">
              <w:rPr>
                <w:b/>
                <w:bCs/>
                <w:color w:val="FFFFFF" w:themeColor="background1"/>
              </w:rPr>
              <w:t xml:space="preserve">(ADAA) </w:t>
            </w:r>
            <w:r w:rsidRPr="008439D4">
              <w:rPr>
                <w:b/>
                <w:bCs/>
                <w:color w:val="FFFFFF" w:themeColor="background1"/>
              </w:rPr>
              <w:t xml:space="preserve">Strategic Plan </w:t>
            </w:r>
            <w:r w:rsidR="00352A0C" w:rsidRPr="008439D4">
              <w:rPr>
                <w:b/>
                <w:bCs/>
                <w:color w:val="FFFFFF" w:themeColor="background1"/>
              </w:rPr>
              <w:t xml:space="preserve">2020 </w:t>
            </w:r>
            <w:r w:rsidRPr="008439D4">
              <w:rPr>
                <w:b/>
                <w:bCs/>
                <w:color w:val="FFFFFF" w:themeColor="background1"/>
              </w:rPr>
              <w:t xml:space="preserve">- </w:t>
            </w:r>
            <w:r w:rsidR="00352A0C" w:rsidRPr="008439D4">
              <w:rPr>
                <w:b/>
                <w:bCs/>
                <w:color w:val="FFFFFF" w:themeColor="background1"/>
              </w:rPr>
              <w:t>2023</w:t>
            </w:r>
          </w:p>
        </w:tc>
      </w:tr>
      <w:tr w:rsidR="00E57DBC" w14:paraId="1523F7BB" w14:textId="7674A41F" w:rsidTr="00E4258C">
        <w:trPr>
          <w:trHeight w:val="242"/>
        </w:trPr>
        <w:tc>
          <w:tcPr>
            <w:tcW w:w="587" w:type="pct"/>
            <w:shd w:val="clear" w:color="auto" w:fill="C7E2FA" w:themeFill="accent1" w:themeFillTint="33"/>
          </w:tcPr>
          <w:p w14:paraId="52E791AD" w14:textId="236A3AE0" w:rsidR="00E57DBC" w:rsidRPr="008439D4" w:rsidRDefault="00E57DBC" w:rsidP="004914EB">
            <w:r w:rsidRPr="008439D4">
              <w:t>Vision</w:t>
            </w:r>
          </w:p>
        </w:tc>
        <w:tc>
          <w:tcPr>
            <w:tcW w:w="4413" w:type="pct"/>
            <w:gridSpan w:val="3"/>
          </w:tcPr>
          <w:p w14:paraId="73C93E68" w14:textId="2A3E197C" w:rsidR="00E57DBC" w:rsidRPr="008439D4" w:rsidRDefault="00E57DBC" w:rsidP="00E2073C">
            <w:pPr>
              <w:jc w:val="both"/>
            </w:pPr>
            <w:r w:rsidRPr="008439D4">
              <w:t xml:space="preserve">Giving vulnerable people a voice. </w:t>
            </w:r>
          </w:p>
        </w:tc>
      </w:tr>
      <w:tr w:rsidR="00E57DBC" w14:paraId="3AF1700E" w14:textId="070B4A12" w:rsidTr="00E4258C">
        <w:tc>
          <w:tcPr>
            <w:tcW w:w="587" w:type="pct"/>
            <w:shd w:val="clear" w:color="auto" w:fill="C7E2FA" w:themeFill="accent1" w:themeFillTint="33"/>
          </w:tcPr>
          <w:p w14:paraId="47B17909" w14:textId="2A5E3489" w:rsidR="00E57DBC" w:rsidRPr="008439D4" w:rsidRDefault="00E57DBC" w:rsidP="004914EB">
            <w:pPr>
              <w:jc w:val="both"/>
            </w:pPr>
            <w:r w:rsidRPr="008439D4">
              <w:t>Mission</w:t>
            </w:r>
          </w:p>
        </w:tc>
        <w:tc>
          <w:tcPr>
            <w:tcW w:w="4413" w:type="pct"/>
            <w:gridSpan w:val="3"/>
          </w:tcPr>
          <w:p w14:paraId="57255A4C" w14:textId="6F821E0E" w:rsidR="00E57DBC" w:rsidRPr="008439D4" w:rsidRDefault="00E57DBC" w:rsidP="00E2073C">
            <w:r w:rsidRPr="008439D4">
              <w:t>Enabling people to be heard, informed and to exercise their rights.</w:t>
            </w:r>
          </w:p>
        </w:tc>
      </w:tr>
      <w:tr w:rsidR="00E57DBC" w14:paraId="48E2D0B8" w14:textId="5A333527" w:rsidTr="00E4258C">
        <w:tc>
          <w:tcPr>
            <w:tcW w:w="587" w:type="pct"/>
            <w:shd w:val="clear" w:color="auto" w:fill="C7E2FA" w:themeFill="accent1" w:themeFillTint="33"/>
          </w:tcPr>
          <w:p w14:paraId="5B649F7A" w14:textId="2FF2002A" w:rsidR="00E57DBC" w:rsidRPr="008439D4" w:rsidRDefault="00E57DBC" w:rsidP="00CD1880">
            <w:pPr>
              <w:jc w:val="both"/>
            </w:pPr>
            <w:r w:rsidRPr="008439D4">
              <w:t>Values</w:t>
            </w:r>
          </w:p>
        </w:tc>
        <w:tc>
          <w:tcPr>
            <w:tcW w:w="4413" w:type="pct"/>
            <w:gridSpan w:val="3"/>
          </w:tcPr>
          <w:p w14:paraId="798AFBFF" w14:textId="1FE2CD19" w:rsidR="00E57DBC" w:rsidRPr="008439D4" w:rsidRDefault="00E57DBC" w:rsidP="00775B16">
            <w:r w:rsidRPr="008439D4">
              <w:t xml:space="preserve">Creative, </w:t>
            </w:r>
            <w:r w:rsidR="004944DB" w:rsidRPr="008439D4">
              <w:t>r</w:t>
            </w:r>
            <w:r w:rsidRPr="008439D4">
              <w:t xml:space="preserve">espectful, </w:t>
            </w:r>
            <w:r w:rsidR="004944DB" w:rsidRPr="008439D4">
              <w:t>c</w:t>
            </w:r>
            <w:r w:rsidRPr="008439D4">
              <w:t xml:space="preserve">ollaborative, </w:t>
            </w:r>
            <w:r w:rsidR="004944DB" w:rsidRPr="008439D4">
              <w:t>e</w:t>
            </w:r>
            <w:r w:rsidRPr="008439D4">
              <w:t>mpowering</w:t>
            </w:r>
            <w:r w:rsidR="007355AD" w:rsidRPr="008439D4">
              <w:t>.</w:t>
            </w:r>
          </w:p>
        </w:tc>
      </w:tr>
      <w:tr w:rsidR="00C47832" w14:paraId="08C15E68" w14:textId="322EE2B7" w:rsidTr="00B87928">
        <w:tc>
          <w:tcPr>
            <w:tcW w:w="2748" w:type="pct"/>
            <w:gridSpan w:val="3"/>
            <w:shd w:val="clear" w:color="auto" w:fill="7F7F7F" w:themeFill="text1" w:themeFillTint="80"/>
          </w:tcPr>
          <w:p w14:paraId="7EE32E1D" w14:textId="77777777" w:rsidR="00C47832" w:rsidRPr="008439D4" w:rsidRDefault="00C47832" w:rsidP="00232129">
            <w:pPr>
              <w:rPr>
                <w:color w:val="FFFFFF" w:themeColor="background1"/>
              </w:rPr>
            </w:pPr>
            <w:r w:rsidRPr="008439D4">
              <w:rPr>
                <w:color w:val="FFFFFF" w:themeColor="background1"/>
              </w:rPr>
              <w:t>Strategic objectives</w:t>
            </w:r>
          </w:p>
        </w:tc>
        <w:tc>
          <w:tcPr>
            <w:tcW w:w="2252" w:type="pct"/>
            <w:shd w:val="clear" w:color="auto" w:fill="7F7F7F" w:themeFill="text1" w:themeFillTint="80"/>
          </w:tcPr>
          <w:p w14:paraId="4BBC4964" w14:textId="0F182AD0" w:rsidR="00C47832" w:rsidRPr="008439D4" w:rsidRDefault="00C47832" w:rsidP="00232129">
            <w:pPr>
              <w:rPr>
                <w:color w:val="FFFFFF" w:themeColor="background1"/>
              </w:rPr>
            </w:pPr>
            <w:r w:rsidRPr="008439D4">
              <w:rPr>
                <w:color w:val="FFFFFF" w:themeColor="background1"/>
              </w:rPr>
              <w:t>Key performance indicators</w:t>
            </w:r>
          </w:p>
        </w:tc>
      </w:tr>
      <w:tr w:rsidR="001A191F" w14:paraId="7064529E" w14:textId="46794F28" w:rsidTr="00B87928">
        <w:trPr>
          <w:trHeight w:val="195"/>
        </w:trPr>
        <w:tc>
          <w:tcPr>
            <w:tcW w:w="587" w:type="pct"/>
            <w:vMerge w:val="restart"/>
          </w:tcPr>
          <w:p w14:paraId="7D4F7553" w14:textId="794ECF34" w:rsidR="00E57DBC" w:rsidRPr="00B25AB1" w:rsidRDefault="00E57DBC" w:rsidP="00B87928">
            <w:pPr>
              <w:pStyle w:val="ListParagraph"/>
              <w:numPr>
                <w:ilvl w:val="0"/>
                <w:numId w:val="1"/>
              </w:numPr>
            </w:pPr>
            <w:bookmarkStart w:id="0" w:name="_Hlk25832921"/>
            <w:r w:rsidRPr="00B25AB1">
              <w:t xml:space="preserve">Become a national voice for the rights of </w:t>
            </w:r>
            <w:r w:rsidR="00C152B2" w:rsidRPr="00B25AB1">
              <w:t xml:space="preserve">older people and </w:t>
            </w:r>
            <w:r w:rsidRPr="00B25AB1">
              <w:t>people with a disability</w:t>
            </w:r>
            <w:r w:rsidR="00C152B2" w:rsidRPr="00B25AB1">
              <w:t>.</w:t>
            </w:r>
          </w:p>
        </w:tc>
        <w:tc>
          <w:tcPr>
            <w:tcW w:w="175" w:type="pct"/>
          </w:tcPr>
          <w:p w14:paraId="4F7EB698" w14:textId="2FBEA522" w:rsidR="00E57DBC" w:rsidRPr="008439D4" w:rsidRDefault="00E57DBC" w:rsidP="00A67115">
            <w:pPr>
              <w:tabs>
                <w:tab w:val="left" w:pos="8305"/>
              </w:tabs>
              <w:spacing w:after="160"/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1986" w:type="pct"/>
          </w:tcPr>
          <w:p w14:paraId="245F203C" w14:textId="3490B45D" w:rsidR="00E57DBC" w:rsidRPr="008439D4" w:rsidRDefault="00E57DBC" w:rsidP="00450C75">
            <w:pPr>
              <w:tabs>
                <w:tab w:val="left" w:pos="8305"/>
              </w:tabs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 xml:space="preserve">Define </w:t>
            </w:r>
            <w:r w:rsidR="008F6757" w:rsidRPr="008439D4">
              <w:rPr>
                <w:rFonts w:ascii="Calibri" w:eastAsia="Calibri" w:hAnsi="Calibri" w:cs="Times New Roman"/>
              </w:rPr>
              <w:t xml:space="preserve">our </w:t>
            </w:r>
            <w:r w:rsidRPr="008439D4">
              <w:rPr>
                <w:rFonts w:ascii="Calibri" w:eastAsia="Calibri" w:hAnsi="Calibri" w:cs="Times New Roman"/>
              </w:rPr>
              <w:t xml:space="preserve">role in disability </w:t>
            </w:r>
            <w:r w:rsidR="00450C75" w:rsidRPr="008439D4">
              <w:rPr>
                <w:rFonts w:ascii="Calibri" w:eastAsia="Calibri" w:hAnsi="Calibri" w:cs="Times New Roman"/>
              </w:rPr>
              <w:t xml:space="preserve">advocacy </w:t>
            </w:r>
            <w:r w:rsidR="00F14BEA" w:rsidRPr="008439D4">
              <w:rPr>
                <w:rFonts w:ascii="Calibri" w:eastAsia="Calibri" w:hAnsi="Calibri" w:cs="Times New Roman"/>
              </w:rPr>
              <w:t>and i</w:t>
            </w:r>
            <w:r w:rsidR="00450C75" w:rsidRPr="008439D4">
              <w:rPr>
                <w:rFonts w:ascii="Calibri" w:eastAsia="Calibri" w:hAnsi="Calibri" w:cs="Times New Roman"/>
              </w:rPr>
              <w:t xml:space="preserve">ncrease </w:t>
            </w:r>
            <w:r w:rsidR="00F14BEA" w:rsidRPr="008439D4">
              <w:rPr>
                <w:rFonts w:ascii="Calibri" w:eastAsia="Calibri" w:hAnsi="Calibri" w:cs="Times New Roman"/>
              </w:rPr>
              <w:t xml:space="preserve">our </w:t>
            </w:r>
            <w:r w:rsidR="00450C75" w:rsidRPr="008439D4">
              <w:rPr>
                <w:rFonts w:ascii="Calibri" w:eastAsia="Calibri" w:hAnsi="Calibri" w:cs="Times New Roman"/>
              </w:rPr>
              <w:t>visibility</w:t>
            </w:r>
            <w:r w:rsidR="00F14BEA" w:rsidRPr="008439D4">
              <w:rPr>
                <w:rFonts w:ascii="Calibri" w:eastAsia="Calibri" w:hAnsi="Calibri" w:cs="Times New Roman"/>
              </w:rPr>
              <w:t xml:space="preserve"> and </w:t>
            </w:r>
            <w:r w:rsidR="00450C75" w:rsidRPr="008439D4">
              <w:rPr>
                <w:rFonts w:ascii="Calibri" w:eastAsia="Calibri" w:hAnsi="Calibri" w:cs="Times New Roman"/>
              </w:rPr>
              <w:t xml:space="preserve">presence in </w:t>
            </w:r>
            <w:r w:rsidR="00F14BEA" w:rsidRPr="008439D4">
              <w:rPr>
                <w:rFonts w:ascii="Calibri" w:eastAsia="Calibri" w:hAnsi="Calibri" w:cs="Times New Roman"/>
              </w:rPr>
              <w:t xml:space="preserve">the </w:t>
            </w:r>
            <w:r w:rsidR="00450C75" w:rsidRPr="008439D4">
              <w:rPr>
                <w:rFonts w:ascii="Calibri" w:eastAsia="Calibri" w:hAnsi="Calibri" w:cs="Times New Roman"/>
              </w:rPr>
              <w:t>disability sector.</w:t>
            </w:r>
          </w:p>
        </w:tc>
        <w:tc>
          <w:tcPr>
            <w:tcW w:w="2252" w:type="pct"/>
          </w:tcPr>
          <w:p w14:paraId="66EBBFD6" w14:textId="41BD73CE" w:rsidR="004A1E25" w:rsidRPr="008439D4" w:rsidRDefault="0060005B" w:rsidP="00B87928">
            <w:pPr>
              <w:pStyle w:val="ListParagraph"/>
              <w:numPr>
                <w:ilvl w:val="0"/>
                <w:numId w:val="2"/>
              </w:numPr>
            </w:pPr>
            <w:r>
              <w:t>Document defining ADAA’s scope in disability advocacy developed by June 2020</w:t>
            </w:r>
            <w:r w:rsidR="00BA58F9" w:rsidRPr="008439D4">
              <w:t xml:space="preserve"> </w:t>
            </w:r>
          </w:p>
          <w:p w14:paraId="44C436FE" w14:textId="77777777" w:rsidR="002849AE" w:rsidRDefault="0060005B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Increased attendance and participation at disability focused networks/events</w:t>
            </w:r>
          </w:p>
          <w:p w14:paraId="36DE80BB" w14:textId="367E77A1" w:rsidR="0060005B" w:rsidRPr="008439D4" w:rsidRDefault="0060005B" w:rsidP="00B87928">
            <w:pPr>
              <w:pStyle w:val="ListParagraph"/>
              <w:numPr>
                <w:ilvl w:val="0"/>
                <w:numId w:val="2"/>
              </w:numPr>
            </w:pPr>
            <w:r>
              <w:t>ATSIDNQ membership increased by 10% per annum</w:t>
            </w:r>
          </w:p>
        </w:tc>
      </w:tr>
      <w:bookmarkEnd w:id="0"/>
      <w:tr w:rsidR="001A191F" w14:paraId="507B5ADC" w14:textId="4460AFAA" w:rsidTr="00B87928">
        <w:trPr>
          <w:trHeight w:val="191"/>
        </w:trPr>
        <w:tc>
          <w:tcPr>
            <w:tcW w:w="587" w:type="pct"/>
            <w:vMerge/>
          </w:tcPr>
          <w:p w14:paraId="53C279C6" w14:textId="26E8B9C9" w:rsidR="00E57DBC" w:rsidRPr="008439D4" w:rsidRDefault="00E57DBC" w:rsidP="00E2073C"/>
        </w:tc>
        <w:tc>
          <w:tcPr>
            <w:tcW w:w="175" w:type="pct"/>
          </w:tcPr>
          <w:p w14:paraId="67D72932" w14:textId="72B38966" w:rsidR="00E57DBC" w:rsidRPr="008439D4" w:rsidRDefault="00E57DBC" w:rsidP="00A67115">
            <w:pPr>
              <w:tabs>
                <w:tab w:val="left" w:pos="8305"/>
              </w:tabs>
              <w:spacing w:after="160"/>
              <w:contextualSpacing/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>1.2.</w:t>
            </w:r>
          </w:p>
        </w:tc>
        <w:tc>
          <w:tcPr>
            <w:tcW w:w="1986" w:type="pct"/>
          </w:tcPr>
          <w:p w14:paraId="30AF4F20" w14:textId="713B481A" w:rsidR="00E57DBC" w:rsidRPr="008439D4" w:rsidRDefault="00E57DBC" w:rsidP="005D6598">
            <w:pPr>
              <w:tabs>
                <w:tab w:val="left" w:pos="8305"/>
              </w:tabs>
              <w:contextualSpacing/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 xml:space="preserve">Strengthen </w:t>
            </w:r>
            <w:r w:rsidR="001E26BF" w:rsidRPr="008439D4">
              <w:rPr>
                <w:rFonts w:ascii="Calibri" w:eastAsia="Calibri" w:hAnsi="Calibri" w:cs="Times New Roman"/>
              </w:rPr>
              <w:t xml:space="preserve">our </w:t>
            </w:r>
            <w:r w:rsidRPr="008439D4">
              <w:rPr>
                <w:rFonts w:ascii="Calibri" w:eastAsia="Calibri" w:hAnsi="Calibri" w:cs="Times New Roman"/>
              </w:rPr>
              <w:t xml:space="preserve">national media profile. </w:t>
            </w:r>
          </w:p>
        </w:tc>
        <w:tc>
          <w:tcPr>
            <w:tcW w:w="2252" w:type="pct"/>
          </w:tcPr>
          <w:p w14:paraId="4C3FD9DC" w14:textId="606FFC4E" w:rsidR="00E57DBC" w:rsidRPr="008439D4" w:rsidRDefault="00352A0C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20</w:t>
            </w:r>
            <w:r w:rsidR="004E0427" w:rsidRPr="008439D4">
              <w:t xml:space="preserve"> </w:t>
            </w:r>
            <w:r w:rsidR="00B53817" w:rsidRPr="008439D4">
              <w:t xml:space="preserve">appearances in the national media per </w:t>
            </w:r>
            <w:r w:rsidR="0060005B">
              <w:t>annum</w:t>
            </w:r>
            <w:r w:rsidR="00B03A64" w:rsidRPr="008439D4">
              <w:t>.</w:t>
            </w:r>
          </w:p>
        </w:tc>
      </w:tr>
      <w:tr w:rsidR="00F232BE" w14:paraId="6C2A60CF" w14:textId="4B02021E" w:rsidTr="00B87928">
        <w:trPr>
          <w:trHeight w:val="776"/>
        </w:trPr>
        <w:tc>
          <w:tcPr>
            <w:tcW w:w="587" w:type="pct"/>
            <w:vMerge/>
          </w:tcPr>
          <w:p w14:paraId="27599AC4" w14:textId="77777777" w:rsidR="00F232BE" w:rsidRPr="008439D4" w:rsidRDefault="00F232BE" w:rsidP="00252E39"/>
        </w:tc>
        <w:tc>
          <w:tcPr>
            <w:tcW w:w="175" w:type="pct"/>
          </w:tcPr>
          <w:p w14:paraId="485F22F6" w14:textId="566D8012" w:rsidR="00F232BE" w:rsidRPr="008439D4" w:rsidRDefault="00F232BE" w:rsidP="00A67115">
            <w:pPr>
              <w:tabs>
                <w:tab w:val="left" w:pos="8305"/>
              </w:tabs>
              <w:spacing w:after="160"/>
              <w:contextualSpacing/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>1.3.</w:t>
            </w:r>
          </w:p>
        </w:tc>
        <w:tc>
          <w:tcPr>
            <w:tcW w:w="1986" w:type="pct"/>
          </w:tcPr>
          <w:p w14:paraId="592E9C2D" w14:textId="7C5352E9" w:rsidR="00F232BE" w:rsidRPr="008439D4" w:rsidRDefault="00F232BE" w:rsidP="00772E51">
            <w:pPr>
              <w:tabs>
                <w:tab w:val="left" w:pos="8305"/>
              </w:tabs>
              <w:contextualSpacing/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 xml:space="preserve">Increase our capability and capacity to advocate on systemic issues at a national level for older people and people with a disability. </w:t>
            </w:r>
          </w:p>
        </w:tc>
        <w:tc>
          <w:tcPr>
            <w:tcW w:w="2252" w:type="pct"/>
          </w:tcPr>
          <w:p w14:paraId="5F02AB57" w14:textId="77777777" w:rsidR="0060005B" w:rsidRDefault="0060005B" w:rsidP="00B87928">
            <w:pPr>
              <w:pStyle w:val="ListParagraph"/>
              <w:numPr>
                <w:ilvl w:val="0"/>
                <w:numId w:val="2"/>
              </w:numPr>
            </w:pPr>
            <w:r>
              <w:t>Development of a Systems Advocacy Strategy to inform ADAA’s practice by June 2020</w:t>
            </w:r>
          </w:p>
          <w:p w14:paraId="291206D0" w14:textId="6EBAD201" w:rsidR="00B87928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ADAA undertakes advocacy on at least ten national systemic issues per annum</w:t>
            </w:r>
          </w:p>
          <w:p w14:paraId="27181BE1" w14:textId="20599443" w:rsidR="00F232BE" w:rsidRPr="008439D4" w:rsidRDefault="00B87928" w:rsidP="00B87928">
            <w:pPr>
              <w:pStyle w:val="ListParagraph"/>
              <w:numPr>
                <w:ilvl w:val="0"/>
                <w:numId w:val="2"/>
              </w:numPr>
            </w:pPr>
            <w:r w:rsidRPr="005816AF">
              <w:t>ADAA participate</w:t>
            </w:r>
            <w:r>
              <w:t>s</w:t>
            </w:r>
            <w:r w:rsidRPr="005816AF">
              <w:t xml:space="preserve"> in two additional national networks, conferences or forums each year</w:t>
            </w:r>
          </w:p>
        </w:tc>
      </w:tr>
      <w:tr w:rsidR="001A191F" w14:paraId="080C12A4" w14:textId="77777777" w:rsidTr="00B87928">
        <w:trPr>
          <w:trHeight w:val="203"/>
        </w:trPr>
        <w:tc>
          <w:tcPr>
            <w:tcW w:w="587" w:type="pct"/>
            <w:vMerge/>
          </w:tcPr>
          <w:p w14:paraId="743D5523" w14:textId="77777777" w:rsidR="00E57DBC" w:rsidRPr="008439D4" w:rsidRDefault="00E57DBC" w:rsidP="00857525"/>
        </w:tc>
        <w:tc>
          <w:tcPr>
            <w:tcW w:w="175" w:type="pct"/>
          </w:tcPr>
          <w:p w14:paraId="7026A5A9" w14:textId="4401B61B" w:rsidR="00E57DBC" w:rsidRPr="008439D4" w:rsidRDefault="00E57DBC" w:rsidP="00A67115">
            <w:pPr>
              <w:rPr>
                <w:rFonts w:ascii="Calibri" w:eastAsia="Calibri" w:hAnsi="Calibri" w:cs="Times New Roman"/>
              </w:rPr>
            </w:pPr>
            <w:r w:rsidRPr="008439D4">
              <w:rPr>
                <w:rFonts w:ascii="Calibri" w:eastAsia="Calibri" w:hAnsi="Calibri" w:cs="Times New Roman"/>
              </w:rPr>
              <w:t>1.</w:t>
            </w:r>
            <w:r w:rsidR="000E0818" w:rsidRPr="008439D4">
              <w:rPr>
                <w:rFonts w:ascii="Calibri" w:eastAsia="Calibri" w:hAnsi="Calibri" w:cs="Times New Roman"/>
              </w:rPr>
              <w:t>4</w:t>
            </w:r>
            <w:r w:rsidRPr="008439D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6" w:type="pct"/>
          </w:tcPr>
          <w:p w14:paraId="6FF8156D" w14:textId="27F98870" w:rsidR="00E57DBC" w:rsidRPr="008439D4" w:rsidRDefault="00E57DBC" w:rsidP="00A67115">
            <w:r w:rsidRPr="008439D4">
              <w:rPr>
                <w:rFonts w:ascii="Calibri" w:eastAsia="Calibri" w:hAnsi="Calibri" w:cs="Times New Roman"/>
              </w:rPr>
              <w:t>Deliver a</w:t>
            </w:r>
            <w:r w:rsidR="00A74180" w:rsidRPr="008439D4">
              <w:rPr>
                <w:rFonts w:ascii="Calibri" w:eastAsia="Calibri" w:hAnsi="Calibri" w:cs="Times New Roman"/>
              </w:rPr>
              <w:t xml:space="preserve"> rights-based</w:t>
            </w:r>
            <w:r w:rsidR="00645AB7" w:rsidRPr="008439D4">
              <w:rPr>
                <w:rFonts w:ascii="Calibri" w:eastAsia="Calibri" w:hAnsi="Calibri" w:cs="Times New Roman"/>
              </w:rPr>
              <w:t xml:space="preserve"> national</w:t>
            </w:r>
            <w:r w:rsidRPr="008439D4">
              <w:rPr>
                <w:rFonts w:ascii="Calibri" w:eastAsia="Calibri" w:hAnsi="Calibri" w:cs="Times New Roman"/>
              </w:rPr>
              <w:t xml:space="preserve"> conference to</w:t>
            </w:r>
            <w:r w:rsidR="00A3192C" w:rsidRPr="008439D4">
              <w:rPr>
                <w:rFonts w:ascii="Calibri" w:eastAsia="Calibri" w:hAnsi="Calibri" w:cs="Times New Roman"/>
              </w:rPr>
              <w:t xml:space="preserve"> position </w:t>
            </w:r>
            <w:r w:rsidR="0090679F" w:rsidRPr="008439D4">
              <w:rPr>
                <w:rFonts w:ascii="Calibri" w:eastAsia="Calibri" w:hAnsi="Calibri" w:cs="Times New Roman"/>
              </w:rPr>
              <w:t>our organisation</w:t>
            </w:r>
            <w:r w:rsidR="00A3192C" w:rsidRPr="008439D4">
              <w:rPr>
                <w:rFonts w:ascii="Calibri" w:eastAsia="Calibri" w:hAnsi="Calibri" w:cs="Times New Roman"/>
              </w:rPr>
              <w:t xml:space="preserve"> as a thought leader</w:t>
            </w:r>
            <w:r w:rsidR="0014458B" w:rsidRPr="008439D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52" w:type="pct"/>
          </w:tcPr>
          <w:p w14:paraId="1B5ADE3A" w14:textId="618E4160" w:rsidR="00E57DBC" w:rsidRPr="008439D4" w:rsidRDefault="00645AB7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National</w:t>
            </w:r>
            <w:r w:rsidR="0060410B" w:rsidRPr="008439D4">
              <w:t xml:space="preserve"> </w:t>
            </w:r>
            <w:r w:rsidR="009F683B" w:rsidRPr="008439D4">
              <w:t>C</w:t>
            </w:r>
            <w:r w:rsidR="00DC7B8B" w:rsidRPr="008439D4">
              <w:t xml:space="preserve">onference </w:t>
            </w:r>
            <w:r w:rsidR="00F371DF" w:rsidRPr="008439D4">
              <w:t>delivered</w:t>
            </w:r>
            <w:r w:rsidR="00B87928">
              <w:t xml:space="preserve"> by 2023</w:t>
            </w:r>
          </w:p>
        </w:tc>
      </w:tr>
      <w:tr w:rsidR="001A191F" w14:paraId="4C24415F" w14:textId="77777777" w:rsidTr="00B87928">
        <w:trPr>
          <w:trHeight w:val="203"/>
        </w:trPr>
        <w:tc>
          <w:tcPr>
            <w:tcW w:w="587" w:type="pct"/>
            <w:vMerge w:val="restart"/>
            <w:shd w:val="clear" w:color="auto" w:fill="C7E2FA" w:themeFill="accent1" w:themeFillTint="33"/>
          </w:tcPr>
          <w:p w14:paraId="653D546B" w14:textId="1D5DC3E3" w:rsidR="00E57DBC" w:rsidRPr="008439D4" w:rsidRDefault="00E57DBC" w:rsidP="00B87928">
            <w:pPr>
              <w:pStyle w:val="ListParagraph"/>
              <w:numPr>
                <w:ilvl w:val="0"/>
                <w:numId w:val="1"/>
              </w:numPr>
            </w:pPr>
            <w:r w:rsidRPr="008439D4">
              <w:t xml:space="preserve">Increase our reach and </w:t>
            </w:r>
            <w:r w:rsidR="008A1F80" w:rsidRPr="008439D4">
              <w:t xml:space="preserve">strengthen our </w:t>
            </w:r>
            <w:r w:rsidR="00E07B5A" w:rsidRPr="008439D4">
              <w:t xml:space="preserve">impact </w:t>
            </w:r>
            <w:r w:rsidR="00AC14EF" w:rsidRPr="008439D4">
              <w:t xml:space="preserve">as advocates. </w:t>
            </w:r>
          </w:p>
        </w:tc>
        <w:tc>
          <w:tcPr>
            <w:tcW w:w="175" w:type="pct"/>
            <w:shd w:val="clear" w:color="auto" w:fill="C7E2FA" w:themeFill="accent1" w:themeFillTint="33"/>
          </w:tcPr>
          <w:p w14:paraId="36F42D27" w14:textId="4064CE62" w:rsidR="00E57DBC" w:rsidRPr="008439D4" w:rsidRDefault="00E57DBC" w:rsidP="007B3265">
            <w:pPr>
              <w:tabs>
                <w:tab w:val="left" w:pos="1253"/>
              </w:tabs>
            </w:pPr>
            <w:r w:rsidRPr="008439D4">
              <w:t>2.1.</w:t>
            </w:r>
          </w:p>
        </w:tc>
        <w:tc>
          <w:tcPr>
            <w:tcW w:w="1986" w:type="pct"/>
            <w:shd w:val="clear" w:color="auto" w:fill="C7E2FA" w:themeFill="accent1" w:themeFillTint="33"/>
          </w:tcPr>
          <w:p w14:paraId="7CDC673B" w14:textId="4EEBD460" w:rsidR="00E57DBC" w:rsidRPr="008439D4" w:rsidRDefault="006140BC" w:rsidP="007B3265">
            <w:pPr>
              <w:tabs>
                <w:tab w:val="left" w:pos="1253"/>
              </w:tabs>
            </w:pPr>
            <w:r w:rsidRPr="008439D4">
              <w:t>E</w:t>
            </w:r>
            <w:r w:rsidR="004E0427" w:rsidRPr="008439D4">
              <w:t>stablish and e</w:t>
            </w:r>
            <w:r w:rsidRPr="008439D4">
              <w:t>xpa</w:t>
            </w:r>
            <w:r w:rsidR="00E57DBC" w:rsidRPr="008439D4">
              <w:t xml:space="preserve">nd </w:t>
            </w:r>
            <w:r w:rsidRPr="008439D4">
              <w:t>our</w:t>
            </w:r>
            <w:r w:rsidR="00E57DBC" w:rsidRPr="008439D4">
              <w:t xml:space="preserve"> human rights and community legal service</w:t>
            </w:r>
            <w:r w:rsidR="005D6598" w:rsidRPr="008439D4">
              <w:t>s</w:t>
            </w:r>
            <w:r w:rsidR="004A1E25" w:rsidRPr="008439D4">
              <w:t xml:space="preserve"> (CLC)</w:t>
            </w:r>
            <w:r w:rsidR="00E57DBC" w:rsidRPr="008439D4">
              <w:t xml:space="preserve">. </w:t>
            </w:r>
          </w:p>
        </w:tc>
        <w:tc>
          <w:tcPr>
            <w:tcW w:w="2252" w:type="pct"/>
            <w:shd w:val="clear" w:color="auto" w:fill="C7E2FA" w:themeFill="accent1" w:themeFillTint="33"/>
          </w:tcPr>
          <w:p w14:paraId="2E715059" w14:textId="2F086262" w:rsidR="00E57DBC" w:rsidRPr="008439D4" w:rsidRDefault="00352A0C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R</w:t>
            </w:r>
            <w:r w:rsidR="00D82D26" w:rsidRPr="008439D4">
              <w:t xml:space="preserve">evenue </w:t>
            </w:r>
            <w:r w:rsidR="00A91C4A" w:rsidRPr="008439D4">
              <w:t xml:space="preserve">secured </w:t>
            </w:r>
            <w:r w:rsidR="00D82D26" w:rsidRPr="008439D4">
              <w:t xml:space="preserve">for </w:t>
            </w:r>
            <w:r w:rsidR="0008534F" w:rsidRPr="008439D4">
              <w:t xml:space="preserve">CLC </w:t>
            </w:r>
            <w:r w:rsidR="008F59D8" w:rsidRPr="008439D4">
              <w:t>and new services</w:t>
            </w:r>
            <w:r w:rsidR="00A91C4A" w:rsidRPr="008439D4">
              <w:t xml:space="preserve"> </w:t>
            </w:r>
            <w:r w:rsidR="008F59D8" w:rsidRPr="008439D4">
              <w:t xml:space="preserve">operational. </w:t>
            </w:r>
          </w:p>
        </w:tc>
      </w:tr>
      <w:tr w:rsidR="0056427C" w14:paraId="054BDC88" w14:textId="77777777" w:rsidTr="00B87928">
        <w:trPr>
          <w:trHeight w:val="820"/>
        </w:trPr>
        <w:tc>
          <w:tcPr>
            <w:tcW w:w="587" w:type="pct"/>
            <w:vMerge/>
            <w:shd w:val="clear" w:color="auto" w:fill="C7E2FA" w:themeFill="accent1" w:themeFillTint="33"/>
          </w:tcPr>
          <w:p w14:paraId="25ECA797" w14:textId="77777777" w:rsidR="00E025CF" w:rsidRPr="008439D4" w:rsidRDefault="00E025CF" w:rsidP="00857525"/>
        </w:tc>
        <w:tc>
          <w:tcPr>
            <w:tcW w:w="175" w:type="pct"/>
            <w:shd w:val="clear" w:color="auto" w:fill="C7E2FA" w:themeFill="accent1" w:themeFillTint="33"/>
          </w:tcPr>
          <w:p w14:paraId="5E595941" w14:textId="7CA44BC9" w:rsidR="00E025CF" w:rsidRPr="008439D4" w:rsidRDefault="00E025CF" w:rsidP="00857525">
            <w:r w:rsidRPr="008439D4">
              <w:t>2.2.</w:t>
            </w:r>
          </w:p>
        </w:tc>
        <w:tc>
          <w:tcPr>
            <w:tcW w:w="1986" w:type="pct"/>
            <w:shd w:val="clear" w:color="auto" w:fill="C7E2FA" w:themeFill="accent1" w:themeFillTint="33"/>
          </w:tcPr>
          <w:p w14:paraId="02E609AD" w14:textId="6FB323E3" w:rsidR="00E025CF" w:rsidRPr="008439D4" w:rsidRDefault="00E025CF" w:rsidP="00857525">
            <w:r w:rsidRPr="008439D4">
              <w:t xml:space="preserve">Expand our services to meet the unmet needs of older people and people with a disability, including across </w:t>
            </w:r>
            <w:r w:rsidR="00075F7F" w:rsidRPr="008439D4">
              <w:t>N</w:t>
            </w:r>
            <w:r w:rsidRPr="008439D4">
              <w:t>orthern Australia and in rural areas.</w:t>
            </w:r>
          </w:p>
        </w:tc>
        <w:tc>
          <w:tcPr>
            <w:tcW w:w="2252" w:type="pct"/>
            <w:shd w:val="clear" w:color="auto" w:fill="C7E2FA" w:themeFill="accent1" w:themeFillTint="33"/>
          </w:tcPr>
          <w:p w14:paraId="139F8879" w14:textId="77777777" w:rsidR="00B87928" w:rsidRPr="005816AF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Additional</w:t>
            </w:r>
            <w:r w:rsidRPr="005816AF">
              <w:t xml:space="preserve"> resources secured </w:t>
            </w:r>
            <w:r>
              <w:t xml:space="preserve">annually </w:t>
            </w:r>
            <w:r w:rsidRPr="005816AF">
              <w:t>to deliver advocacy services</w:t>
            </w:r>
          </w:p>
          <w:p w14:paraId="4E0DDFB4" w14:textId="7BF6CF4A" w:rsidR="009366F2" w:rsidRPr="008439D4" w:rsidRDefault="00B87928" w:rsidP="00B87928">
            <w:pPr>
              <w:pStyle w:val="ListParagraph"/>
              <w:numPr>
                <w:ilvl w:val="0"/>
                <w:numId w:val="2"/>
              </w:numPr>
            </w:pPr>
            <w:r w:rsidRPr="00544938">
              <w:t>Opportunities for expanding reach to Northern Australia explored</w:t>
            </w:r>
            <w:r>
              <w:t xml:space="preserve"> each year across disability and ageing</w:t>
            </w:r>
          </w:p>
        </w:tc>
      </w:tr>
      <w:tr w:rsidR="001A191F" w14:paraId="27A34751" w14:textId="77777777" w:rsidTr="00B87928">
        <w:trPr>
          <w:trHeight w:val="203"/>
        </w:trPr>
        <w:tc>
          <w:tcPr>
            <w:tcW w:w="587" w:type="pct"/>
            <w:vMerge w:val="restart"/>
          </w:tcPr>
          <w:p w14:paraId="706CEAAD" w14:textId="1DC553A1" w:rsidR="00E57DBC" w:rsidRPr="008439D4" w:rsidRDefault="00E57DBC" w:rsidP="00B87928">
            <w:pPr>
              <w:pStyle w:val="ListParagraph"/>
              <w:numPr>
                <w:ilvl w:val="0"/>
                <w:numId w:val="1"/>
              </w:numPr>
            </w:pPr>
            <w:r w:rsidRPr="008439D4">
              <w:t xml:space="preserve">Invest in our organisational capability and </w:t>
            </w:r>
            <w:r w:rsidR="00FE58B4" w:rsidRPr="008439D4">
              <w:t xml:space="preserve">our </w:t>
            </w:r>
            <w:r w:rsidRPr="008439D4">
              <w:t>workforce.</w:t>
            </w:r>
          </w:p>
        </w:tc>
        <w:tc>
          <w:tcPr>
            <w:tcW w:w="175" w:type="pct"/>
          </w:tcPr>
          <w:p w14:paraId="49FDABCC" w14:textId="76A8A541" w:rsidR="00E57DBC" w:rsidRPr="008439D4" w:rsidRDefault="00E57DBC" w:rsidP="009D2981">
            <w:r w:rsidRPr="008439D4">
              <w:t>3.1.</w:t>
            </w:r>
          </w:p>
        </w:tc>
        <w:tc>
          <w:tcPr>
            <w:tcW w:w="1986" w:type="pct"/>
          </w:tcPr>
          <w:p w14:paraId="1D73D8E0" w14:textId="21E79D3A" w:rsidR="00E57DBC" w:rsidRPr="008439D4" w:rsidRDefault="00E57DBC" w:rsidP="009D2981">
            <w:r w:rsidRPr="008439D4">
              <w:t>Enhance our service responses through contemporary practice and better use of technology.</w:t>
            </w:r>
          </w:p>
        </w:tc>
        <w:tc>
          <w:tcPr>
            <w:tcW w:w="2252" w:type="pct"/>
          </w:tcPr>
          <w:p w14:paraId="2E944560" w14:textId="77777777" w:rsidR="00B87928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Technology Plan with m</w:t>
            </w:r>
            <w:r w:rsidRPr="005E599B">
              <w:t>ultiple technologies support</w:t>
            </w:r>
            <w:r>
              <w:t>ing</w:t>
            </w:r>
            <w:r w:rsidRPr="005E599B">
              <w:t xml:space="preserve"> service delivery</w:t>
            </w:r>
            <w:r>
              <w:t xml:space="preserve"> developed, implemented and reviewed annually by October 2020</w:t>
            </w:r>
            <w:r w:rsidRPr="005E599B">
              <w:t xml:space="preserve"> </w:t>
            </w:r>
          </w:p>
          <w:p w14:paraId="6F97A1C9" w14:textId="77777777" w:rsidR="00B87928" w:rsidRPr="005E599B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Annual increase in</w:t>
            </w:r>
            <w:r w:rsidRPr="005E599B">
              <w:t xml:space="preserve"> uptake of new options for self-service information and advocacy on website and via app</w:t>
            </w:r>
          </w:p>
          <w:p w14:paraId="0053BDC1" w14:textId="204EDFEF" w:rsidR="0060410B" w:rsidRPr="008439D4" w:rsidRDefault="0060410B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Consumer satisfaction of no less than 90%.</w:t>
            </w:r>
          </w:p>
        </w:tc>
      </w:tr>
      <w:tr w:rsidR="001A191F" w14:paraId="795870B5" w14:textId="77777777" w:rsidTr="00B87928">
        <w:trPr>
          <w:trHeight w:val="203"/>
        </w:trPr>
        <w:tc>
          <w:tcPr>
            <w:tcW w:w="587" w:type="pct"/>
            <w:vMerge/>
          </w:tcPr>
          <w:p w14:paraId="3DF3BCBA" w14:textId="77777777" w:rsidR="00E57DBC" w:rsidRPr="008439D4" w:rsidRDefault="00E57DBC" w:rsidP="00857525"/>
        </w:tc>
        <w:tc>
          <w:tcPr>
            <w:tcW w:w="175" w:type="pct"/>
          </w:tcPr>
          <w:p w14:paraId="0FDD22B3" w14:textId="315E67CC" w:rsidR="00E57DBC" w:rsidRPr="008439D4" w:rsidRDefault="00E57DBC" w:rsidP="000B55ED">
            <w:r w:rsidRPr="008439D4">
              <w:t>3.2.</w:t>
            </w:r>
          </w:p>
        </w:tc>
        <w:tc>
          <w:tcPr>
            <w:tcW w:w="1986" w:type="pct"/>
          </w:tcPr>
          <w:p w14:paraId="4A9C0CAD" w14:textId="4D23814A" w:rsidR="00E57DBC" w:rsidRPr="008439D4" w:rsidRDefault="00E57DBC" w:rsidP="000B55ED">
            <w:r w:rsidRPr="008439D4">
              <w:t xml:space="preserve">Invest in a </w:t>
            </w:r>
            <w:r w:rsidR="001A2AF5" w:rsidRPr="008439D4">
              <w:t xml:space="preserve">resilient, responsive and skilled </w:t>
            </w:r>
            <w:r w:rsidRPr="008439D4">
              <w:t>workforce</w:t>
            </w:r>
            <w:r w:rsidR="0060410B" w:rsidRPr="008439D4">
              <w:t>.</w:t>
            </w:r>
            <w:r w:rsidRPr="008439D4">
              <w:t xml:space="preserve"> </w:t>
            </w:r>
          </w:p>
        </w:tc>
        <w:tc>
          <w:tcPr>
            <w:tcW w:w="2252" w:type="pct"/>
          </w:tcPr>
          <w:p w14:paraId="436C31D7" w14:textId="080C81F7" w:rsidR="007A7C5D" w:rsidRPr="008439D4" w:rsidRDefault="008763CF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 xml:space="preserve">Professional development plans in place </w:t>
            </w:r>
            <w:r w:rsidR="00963C10" w:rsidRPr="008439D4">
              <w:t xml:space="preserve">for </w:t>
            </w:r>
            <w:r w:rsidR="0059195E" w:rsidRPr="008439D4">
              <w:t xml:space="preserve">all </w:t>
            </w:r>
            <w:r w:rsidR="00963C10" w:rsidRPr="008439D4">
              <w:t>staff</w:t>
            </w:r>
            <w:r w:rsidR="007A7C5D" w:rsidRPr="008439D4">
              <w:t xml:space="preserve">. </w:t>
            </w:r>
          </w:p>
          <w:p w14:paraId="5F9F3245" w14:textId="6623CA46" w:rsidR="00E57DBC" w:rsidRPr="008439D4" w:rsidRDefault="00952976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 xml:space="preserve">Increased </w:t>
            </w:r>
            <w:r w:rsidR="0059195E" w:rsidRPr="008439D4">
              <w:t>job satisfaction by staff</w:t>
            </w:r>
            <w:r w:rsidR="0060410B" w:rsidRPr="008439D4">
              <w:t xml:space="preserve"> tested by</w:t>
            </w:r>
            <w:r w:rsidR="00645AB7" w:rsidRPr="008439D4">
              <w:t xml:space="preserve"> an</w:t>
            </w:r>
            <w:r w:rsidR="0060410B" w:rsidRPr="008439D4">
              <w:t xml:space="preserve"> annual alignment survey</w:t>
            </w:r>
            <w:r w:rsidR="0059195E" w:rsidRPr="008439D4">
              <w:t xml:space="preserve">. </w:t>
            </w:r>
          </w:p>
        </w:tc>
      </w:tr>
      <w:tr w:rsidR="001A191F" w14:paraId="49750DF7" w14:textId="77777777" w:rsidTr="00B87928">
        <w:trPr>
          <w:trHeight w:val="203"/>
        </w:trPr>
        <w:tc>
          <w:tcPr>
            <w:tcW w:w="587" w:type="pct"/>
            <w:vMerge/>
          </w:tcPr>
          <w:p w14:paraId="4625185F" w14:textId="77777777" w:rsidR="00E57DBC" w:rsidRPr="008439D4" w:rsidRDefault="00E57DBC" w:rsidP="00857525"/>
        </w:tc>
        <w:tc>
          <w:tcPr>
            <w:tcW w:w="175" w:type="pct"/>
          </w:tcPr>
          <w:p w14:paraId="3C4FFC0A" w14:textId="3123CD8E" w:rsidR="00E57DBC" w:rsidRPr="008439D4" w:rsidRDefault="00E57DBC" w:rsidP="00857525">
            <w:r w:rsidRPr="008439D4">
              <w:t>3.3.</w:t>
            </w:r>
          </w:p>
        </w:tc>
        <w:tc>
          <w:tcPr>
            <w:tcW w:w="1986" w:type="pct"/>
          </w:tcPr>
          <w:p w14:paraId="1824DBC4" w14:textId="6B97DAC2" w:rsidR="00E57DBC" w:rsidRPr="008439D4" w:rsidRDefault="00E57DBC" w:rsidP="00857525">
            <w:r w:rsidRPr="008439D4">
              <w:t>Ensure our systems effectively capture data to inform our individual and systems advocacy</w:t>
            </w:r>
            <w:r w:rsidR="004C6244" w:rsidRPr="008439D4">
              <w:t>.</w:t>
            </w:r>
          </w:p>
        </w:tc>
        <w:tc>
          <w:tcPr>
            <w:tcW w:w="2252" w:type="pct"/>
          </w:tcPr>
          <w:p w14:paraId="590FAD37" w14:textId="768D416D" w:rsidR="00E57DBC" w:rsidRPr="008439D4" w:rsidRDefault="00B87928" w:rsidP="00B87928">
            <w:pPr>
              <w:pStyle w:val="ListParagraph"/>
              <w:numPr>
                <w:ilvl w:val="0"/>
                <w:numId w:val="2"/>
              </w:numPr>
            </w:pPr>
            <w:r w:rsidRPr="00FF532D">
              <w:t xml:space="preserve">High quality information about issues and trends for our clients provided to key stakeholders </w:t>
            </w:r>
            <w:r>
              <w:t xml:space="preserve">inform government reporting </w:t>
            </w:r>
            <w:bookmarkStart w:id="1" w:name="_GoBack"/>
            <w:bookmarkEnd w:id="1"/>
            <w:r>
              <w:t>and systems advocacy</w:t>
            </w:r>
          </w:p>
        </w:tc>
      </w:tr>
      <w:tr w:rsidR="00F14BEA" w14:paraId="6B58AAAE" w14:textId="77777777" w:rsidTr="00B87928">
        <w:trPr>
          <w:trHeight w:val="203"/>
        </w:trPr>
        <w:tc>
          <w:tcPr>
            <w:tcW w:w="587" w:type="pct"/>
            <w:vMerge w:val="restart"/>
            <w:shd w:val="clear" w:color="auto" w:fill="C7E2FA" w:themeFill="accent1" w:themeFillTint="33"/>
          </w:tcPr>
          <w:p w14:paraId="2AA5A7A8" w14:textId="4032A128" w:rsidR="00F14BEA" w:rsidRPr="008439D4" w:rsidRDefault="0060410B" w:rsidP="00B87928">
            <w:pPr>
              <w:pStyle w:val="ListParagraph"/>
              <w:numPr>
                <w:ilvl w:val="0"/>
                <w:numId w:val="1"/>
              </w:numPr>
            </w:pPr>
            <w:r w:rsidRPr="008439D4">
              <w:lastRenderedPageBreak/>
              <w:t>Deliver financial growth and sustainability.</w:t>
            </w:r>
          </w:p>
        </w:tc>
        <w:tc>
          <w:tcPr>
            <w:tcW w:w="175" w:type="pct"/>
            <w:shd w:val="clear" w:color="auto" w:fill="C7E2FA" w:themeFill="accent1" w:themeFillTint="33"/>
          </w:tcPr>
          <w:p w14:paraId="6565B79B" w14:textId="3C3D7C20" w:rsidR="00F14BEA" w:rsidRPr="008439D4" w:rsidRDefault="00F14BEA" w:rsidP="00D374A3">
            <w:r w:rsidRPr="008439D4">
              <w:t>4.1.</w:t>
            </w:r>
          </w:p>
        </w:tc>
        <w:tc>
          <w:tcPr>
            <w:tcW w:w="1986" w:type="pct"/>
            <w:shd w:val="clear" w:color="auto" w:fill="C7E2FA" w:themeFill="accent1" w:themeFillTint="33"/>
          </w:tcPr>
          <w:p w14:paraId="301D933A" w14:textId="637BAF1B" w:rsidR="00F14BEA" w:rsidRPr="008439D4" w:rsidRDefault="00F14BEA" w:rsidP="00D374A3">
            <w:r w:rsidRPr="008439D4">
              <w:t xml:space="preserve">Diversify our federal and state government funding sources and increase our funding, including our disability </w:t>
            </w:r>
            <w:r w:rsidR="00E025CF" w:rsidRPr="008439D4">
              <w:t>f</w:t>
            </w:r>
            <w:r w:rsidRPr="008439D4">
              <w:t xml:space="preserve">unding.  </w:t>
            </w:r>
          </w:p>
        </w:tc>
        <w:tc>
          <w:tcPr>
            <w:tcW w:w="2252" w:type="pct"/>
            <w:shd w:val="clear" w:color="auto" w:fill="C7E2FA" w:themeFill="accent1" w:themeFillTint="33"/>
          </w:tcPr>
          <w:p w14:paraId="0CF04212" w14:textId="0A5735EE" w:rsidR="009A3BC5" w:rsidRPr="008439D4" w:rsidRDefault="008058BF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 xml:space="preserve">ADAA’s NACAP funding retained or increased. </w:t>
            </w:r>
          </w:p>
          <w:p w14:paraId="756C5244" w14:textId="77777777" w:rsidR="00B87928" w:rsidRDefault="00C01380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A</w:t>
            </w:r>
            <w:r w:rsidR="004F7042" w:rsidRPr="008439D4">
              <w:t>dditional</w:t>
            </w:r>
            <w:r w:rsidR="00E025CF" w:rsidRPr="008439D4">
              <w:t xml:space="preserve"> </w:t>
            </w:r>
            <w:r w:rsidR="00F93A49" w:rsidRPr="008439D4">
              <w:t xml:space="preserve">disability </w:t>
            </w:r>
            <w:r w:rsidR="00E025CF" w:rsidRPr="008439D4">
              <w:t xml:space="preserve">funding </w:t>
            </w:r>
            <w:r w:rsidR="00832ABF" w:rsidRPr="008439D4">
              <w:t>secured</w:t>
            </w:r>
            <w:r w:rsidR="008A1F80" w:rsidRPr="008439D4">
              <w:t>.</w:t>
            </w:r>
          </w:p>
          <w:p w14:paraId="79A5DE93" w14:textId="410C264E" w:rsidR="00F14BEA" w:rsidRPr="008439D4" w:rsidRDefault="00B87928" w:rsidP="00B87928">
            <w:pPr>
              <w:pStyle w:val="ListParagraph"/>
              <w:numPr>
                <w:ilvl w:val="0"/>
                <w:numId w:val="2"/>
              </w:numPr>
            </w:pPr>
            <w:r w:rsidRPr="00FF532D">
              <w:t>Explore options for health-Justice partnerships</w:t>
            </w:r>
            <w:r w:rsidR="008A1F80" w:rsidRPr="008439D4">
              <w:t xml:space="preserve"> </w:t>
            </w:r>
          </w:p>
        </w:tc>
      </w:tr>
      <w:tr w:rsidR="005507FD" w14:paraId="1BDB0F14" w14:textId="77777777" w:rsidTr="00B87928">
        <w:trPr>
          <w:trHeight w:val="259"/>
        </w:trPr>
        <w:tc>
          <w:tcPr>
            <w:tcW w:w="587" w:type="pct"/>
            <w:vMerge/>
            <w:shd w:val="clear" w:color="auto" w:fill="C7E2FA" w:themeFill="accent1" w:themeFillTint="33"/>
          </w:tcPr>
          <w:p w14:paraId="6FDA01D5" w14:textId="77777777" w:rsidR="005507FD" w:rsidRPr="008439D4" w:rsidRDefault="005507FD" w:rsidP="005507FD"/>
        </w:tc>
        <w:tc>
          <w:tcPr>
            <w:tcW w:w="175" w:type="pct"/>
            <w:shd w:val="clear" w:color="auto" w:fill="C7E2FA" w:themeFill="accent1" w:themeFillTint="33"/>
          </w:tcPr>
          <w:p w14:paraId="19854523" w14:textId="4F1D1A8D" w:rsidR="005507FD" w:rsidRPr="008439D4" w:rsidRDefault="005507FD" w:rsidP="005507FD">
            <w:r w:rsidRPr="008439D4">
              <w:t>4.2.</w:t>
            </w:r>
          </w:p>
        </w:tc>
        <w:tc>
          <w:tcPr>
            <w:tcW w:w="1986" w:type="pct"/>
            <w:shd w:val="clear" w:color="auto" w:fill="C7E2FA" w:themeFill="accent1" w:themeFillTint="33"/>
          </w:tcPr>
          <w:p w14:paraId="28BA13D4" w14:textId="2A9074DB" w:rsidR="005507FD" w:rsidRPr="008439D4" w:rsidRDefault="005507FD" w:rsidP="005507FD">
            <w:r w:rsidRPr="008439D4">
              <w:rPr>
                <w:rFonts w:ascii="Calibri" w:eastAsia="Calibri" w:hAnsi="Calibri" w:cs="Times New Roman"/>
              </w:rPr>
              <w:t xml:space="preserve">Build stronger relationships with new and existing funding bodies. </w:t>
            </w:r>
          </w:p>
        </w:tc>
        <w:tc>
          <w:tcPr>
            <w:tcW w:w="2252" w:type="pct"/>
            <w:shd w:val="clear" w:color="auto" w:fill="C7E2FA" w:themeFill="accent1" w:themeFillTint="33"/>
          </w:tcPr>
          <w:p w14:paraId="753DF2C9" w14:textId="649657C5" w:rsidR="005507FD" w:rsidRPr="008439D4" w:rsidRDefault="008B6BA0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>Regular meetings held with</w:t>
            </w:r>
            <w:r w:rsidR="00B87928">
              <w:t xml:space="preserve"> all</w:t>
            </w:r>
            <w:r w:rsidRPr="008439D4">
              <w:t xml:space="preserve"> existing funding bodies. </w:t>
            </w:r>
          </w:p>
          <w:p w14:paraId="059763C4" w14:textId="148FA970" w:rsidR="008B6BA0" w:rsidRPr="008439D4" w:rsidRDefault="008B6BA0" w:rsidP="00B87928">
            <w:pPr>
              <w:pStyle w:val="ListParagraph"/>
              <w:numPr>
                <w:ilvl w:val="0"/>
                <w:numId w:val="2"/>
              </w:numPr>
            </w:pPr>
            <w:r w:rsidRPr="008439D4">
              <w:t xml:space="preserve">One new </w:t>
            </w:r>
            <w:r w:rsidR="00E4258C" w:rsidRPr="008439D4">
              <w:t>funding relationship each year.</w:t>
            </w:r>
          </w:p>
        </w:tc>
      </w:tr>
      <w:tr w:rsidR="005507FD" w14:paraId="663901BD" w14:textId="77777777" w:rsidTr="00B87928">
        <w:trPr>
          <w:trHeight w:val="474"/>
        </w:trPr>
        <w:tc>
          <w:tcPr>
            <w:tcW w:w="587" w:type="pct"/>
            <w:vMerge/>
            <w:shd w:val="clear" w:color="auto" w:fill="C7E2FA" w:themeFill="accent1" w:themeFillTint="33"/>
          </w:tcPr>
          <w:p w14:paraId="4398CA06" w14:textId="77777777" w:rsidR="005507FD" w:rsidRPr="008439D4" w:rsidRDefault="005507FD" w:rsidP="005507FD"/>
        </w:tc>
        <w:tc>
          <w:tcPr>
            <w:tcW w:w="175" w:type="pct"/>
            <w:shd w:val="clear" w:color="auto" w:fill="C7E2FA" w:themeFill="accent1" w:themeFillTint="33"/>
          </w:tcPr>
          <w:p w14:paraId="186FEF54" w14:textId="65B2C956" w:rsidR="005507FD" w:rsidRPr="008439D4" w:rsidRDefault="005507FD" w:rsidP="005507FD">
            <w:r w:rsidRPr="008439D4">
              <w:t>4.3.</w:t>
            </w:r>
          </w:p>
        </w:tc>
        <w:tc>
          <w:tcPr>
            <w:tcW w:w="1986" w:type="pct"/>
            <w:shd w:val="clear" w:color="auto" w:fill="C7E2FA" w:themeFill="accent1" w:themeFillTint="33"/>
          </w:tcPr>
          <w:p w14:paraId="578B28E9" w14:textId="6630EBB9" w:rsidR="005507FD" w:rsidRPr="008439D4" w:rsidRDefault="005507FD" w:rsidP="005507FD">
            <w:r w:rsidRPr="008439D4">
              <w:t>Work within the Older Persons Advocacy Network (OPAN) to enable growth and broaden OPAN’s influence, including in elder abuse.</w:t>
            </w:r>
          </w:p>
        </w:tc>
        <w:tc>
          <w:tcPr>
            <w:tcW w:w="2252" w:type="pct"/>
            <w:shd w:val="clear" w:color="auto" w:fill="C7E2FA" w:themeFill="accent1" w:themeFillTint="33"/>
          </w:tcPr>
          <w:p w14:paraId="6CF595FA" w14:textId="77777777" w:rsidR="00B87928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Contribute to OPAN’s systemic policy position/s</w:t>
            </w:r>
          </w:p>
          <w:p w14:paraId="10AD5F98" w14:textId="7C1D26C2" w:rsidR="005507FD" w:rsidRPr="008439D4" w:rsidRDefault="00B87928" w:rsidP="00B87928">
            <w:pPr>
              <w:pStyle w:val="ListParagraph"/>
              <w:numPr>
                <w:ilvl w:val="0"/>
                <w:numId w:val="2"/>
              </w:numPr>
            </w:pPr>
            <w:r>
              <w:t>Deliver on KPI’s for funded projects delegated/funded by OPAN</w:t>
            </w:r>
          </w:p>
        </w:tc>
      </w:tr>
    </w:tbl>
    <w:p w14:paraId="73F9F083" w14:textId="77777777" w:rsidR="00843C61" w:rsidRPr="0031469A" w:rsidRDefault="00843C61" w:rsidP="00B603F3">
      <w:pPr>
        <w:rPr>
          <w:color w:val="002060"/>
          <w:sz w:val="24"/>
          <w:szCs w:val="24"/>
        </w:rPr>
      </w:pPr>
    </w:p>
    <w:sectPr w:rsidR="00843C61" w:rsidRPr="0031469A" w:rsidSect="00B603F3">
      <w:headerReference w:type="default" r:id="rId8"/>
      <w:footerReference w:type="default" r:id="rId9"/>
      <w:type w:val="continuous"/>
      <w:pgSz w:w="16838" w:h="11906" w:orient="landscape"/>
      <w:pgMar w:top="1440" w:right="1440" w:bottom="851" w:left="1440" w:header="5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40BB" w14:textId="77777777" w:rsidR="003F55DB" w:rsidRDefault="003F55DB" w:rsidP="00B205E6">
      <w:pPr>
        <w:spacing w:after="0" w:line="240" w:lineRule="auto"/>
      </w:pPr>
      <w:r>
        <w:separator/>
      </w:r>
    </w:p>
  </w:endnote>
  <w:endnote w:type="continuationSeparator" w:id="0">
    <w:p w14:paraId="7D605A01" w14:textId="77777777" w:rsidR="003F55DB" w:rsidRDefault="003F55DB" w:rsidP="00B2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E67C" w14:textId="07A7E487" w:rsidR="000E2E7B" w:rsidRPr="002E5BBC" w:rsidRDefault="004F47A7" w:rsidP="000E2E7B">
    <w:pPr>
      <w:pStyle w:val="Footer"/>
      <w:jc w:val="right"/>
      <w:rPr>
        <w:sz w:val="20"/>
        <w:szCs w:val="20"/>
      </w:rPr>
    </w:pPr>
    <w:r w:rsidRPr="002E5BBC">
      <w:rPr>
        <w:sz w:val="20"/>
        <w:szCs w:val="20"/>
      </w:rPr>
      <w:t>ADA Australia l Strategic Plan 20</w:t>
    </w:r>
    <w:r w:rsidR="00A74180">
      <w:rPr>
        <w:sz w:val="20"/>
        <w:szCs w:val="20"/>
      </w:rPr>
      <w:t>20</w:t>
    </w:r>
    <w:r w:rsidRPr="002E5BBC">
      <w:rPr>
        <w:sz w:val="20"/>
        <w:szCs w:val="20"/>
      </w:rPr>
      <w:t xml:space="preserve"> </w:t>
    </w:r>
    <w:r w:rsidR="000E2E7B">
      <w:rPr>
        <w:sz w:val="20"/>
        <w:szCs w:val="20"/>
      </w:rPr>
      <w:t>–</w:t>
    </w:r>
    <w:r w:rsidRPr="002E5BBC">
      <w:rPr>
        <w:sz w:val="20"/>
        <w:szCs w:val="20"/>
      </w:rPr>
      <w:t xml:space="preserve"> 202</w:t>
    </w:r>
    <w:r w:rsidR="00A74180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B49B" w14:textId="77777777" w:rsidR="003F55DB" w:rsidRDefault="003F55DB" w:rsidP="00B205E6">
      <w:pPr>
        <w:spacing w:after="0" w:line="240" w:lineRule="auto"/>
      </w:pPr>
      <w:r>
        <w:separator/>
      </w:r>
    </w:p>
  </w:footnote>
  <w:footnote w:type="continuationSeparator" w:id="0">
    <w:p w14:paraId="7383CAB8" w14:textId="77777777" w:rsidR="003F55DB" w:rsidRDefault="003F55DB" w:rsidP="00B2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D2A7" w14:textId="6B6BEC2C" w:rsidR="00157310" w:rsidRDefault="006E79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19874" wp14:editId="45F91BB8">
          <wp:simplePos x="0" y="0"/>
          <wp:positionH relativeFrom="column">
            <wp:posOffset>0</wp:posOffset>
          </wp:positionH>
          <wp:positionV relativeFrom="paragraph">
            <wp:posOffset>-1006</wp:posOffset>
          </wp:positionV>
          <wp:extent cx="1556819" cy="621087"/>
          <wp:effectExtent l="0" t="0" r="5715" b="7620"/>
          <wp:wrapTight wrapText="bothSides">
            <wp:wrapPolygon edited="0">
              <wp:start x="0" y="0"/>
              <wp:lineTo x="0" y="21202"/>
              <wp:lineTo x="21415" y="2120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19" cy="621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75C73"/>
    <w:multiLevelType w:val="hybridMultilevel"/>
    <w:tmpl w:val="F620AAB4"/>
    <w:lvl w:ilvl="0" w:tplc="722451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C4A47"/>
    <w:multiLevelType w:val="hybridMultilevel"/>
    <w:tmpl w:val="AD460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9B"/>
    <w:rsid w:val="00000F2B"/>
    <w:rsid w:val="000054FD"/>
    <w:rsid w:val="00013260"/>
    <w:rsid w:val="0002243E"/>
    <w:rsid w:val="00024084"/>
    <w:rsid w:val="000321B8"/>
    <w:rsid w:val="00040349"/>
    <w:rsid w:val="00041433"/>
    <w:rsid w:val="00065354"/>
    <w:rsid w:val="00074D7F"/>
    <w:rsid w:val="00075F7F"/>
    <w:rsid w:val="0007616A"/>
    <w:rsid w:val="000822BC"/>
    <w:rsid w:val="0008303D"/>
    <w:rsid w:val="000836CC"/>
    <w:rsid w:val="0008534F"/>
    <w:rsid w:val="000923EB"/>
    <w:rsid w:val="000A07E1"/>
    <w:rsid w:val="000A14DB"/>
    <w:rsid w:val="000A63FD"/>
    <w:rsid w:val="000B55ED"/>
    <w:rsid w:val="000B5992"/>
    <w:rsid w:val="000C257D"/>
    <w:rsid w:val="000E0818"/>
    <w:rsid w:val="000E19A5"/>
    <w:rsid w:val="000E2E7B"/>
    <w:rsid w:val="000F63F8"/>
    <w:rsid w:val="00114B3A"/>
    <w:rsid w:val="0012165A"/>
    <w:rsid w:val="001378DC"/>
    <w:rsid w:val="0014458B"/>
    <w:rsid w:val="001533ED"/>
    <w:rsid w:val="00155085"/>
    <w:rsid w:val="00157310"/>
    <w:rsid w:val="00163F8D"/>
    <w:rsid w:val="00176FEF"/>
    <w:rsid w:val="00182C93"/>
    <w:rsid w:val="001843D6"/>
    <w:rsid w:val="00195650"/>
    <w:rsid w:val="00197C03"/>
    <w:rsid w:val="001A191F"/>
    <w:rsid w:val="001A2AF5"/>
    <w:rsid w:val="001A43C9"/>
    <w:rsid w:val="001A59A1"/>
    <w:rsid w:val="001B7D4F"/>
    <w:rsid w:val="001C28D1"/>
    <w:rsid w:val="001C4E57"/>
    <w:rsid w:val="001D0E26"/>
    <w:rsid w:val="001D1128"/>
    <w:rsid w:val="001D59C1"/>
    <w:rsid w:val="001D7378"/>
    <w:rsid w:val="001E1920"/>
    <w:rsid w:val="001E2073"/>
    <w:rsid w:val="001E26BF"/>
    <w:rsid w:val="001E2C61"/>
    <w:rsid w:val="002021AD"/>
    <w:rsid w:val="00204826"/>
    <w:rsid w:val="00206CFC"/>
    <w:rsid w:val="002156CD"/>
    <w:rsid w:val="002219B9"/>
    <w:rsid w:val="002305E4"/>
    <w:rsid w:val="00232129"/>
    <w:rsid w:val="00243F55"/>
    <w:rsid w:val="00251DDA"/>
    <w:rsid w:val="00255C1C"/>
    <w:rsid w:val="002708C3"/>
    <w:rsid w:val="00270C3F"/>
    <w:rsid w:val="00274D5F"/>
    <w:rsid w:val="00275DF8"/>
    <w:rsid w:val="00282C3A"/>
    <w:rsid w:val="00284649"/>
    <w:rsid w:val="002849AE"/>
    <w:rsid w:val="002874FF"/>
    <w:rsid w:val="00291384"/>
    <w:rsid w:val="0029719A"/>
    <w:rsid w:val="002A0907"/>
    <w:rsid w:val="002A2344"/>
    <w:rsid w:val="002A3911"/>
    <w:rsid w:val="002A4271"/>
    <w:rsid w:val="002A5D00"/>
    <w:rsid w:val="002A70EE"/>
    <w:rsid w:val="002C2F44"/>
    <w:rsid w:val="002D62EB"/>
    <w:rsid w:val="002D633B"/>
    <w:rsid w:val="002D66EA"/>
    <w:rsid w:val="002D73C3"/>
    <w:rsid w:val="002E262A"/>
    <w:rsid w:val="002E2DEE"/>
    <w:rsid w:val="002E5BBC"/>
    <w:rsid w:val="002F13DF"/>
    <w:rsid w:val="002F7A7C"/>
    <w:rsid w:val="0030491E"/>
    <w:rsid w:val="0031469A"/>
    <w:rsid w:val="00320197"/>
    <w:rsid w:val="003227D8"/>
    <w:rsid w:val="003356F7"/>
    <w:rsid w:val="0034207B"/>
    <w:rsid w:val="00347FBA"/>
    <w:rsid w:val="00352A0C"/>
    <w:rsid w:val="00353E1B"/>
    <w:rsid w:val="00356DAA"/>
    <w:rsid w:val="00361DC8"/>
    <w:rsid w:val="00366981"/>
    <w:rsid w:val="00396461"/>
    <w:rsid w:val="00397356"/>
    <w:rsid w:val="003B102A"/>
    <w:rsid w:val="003D2207"/>
    <w:rsid w:val="003D594E"/>
    <w:rsid w:val="003D62D4"/>
    <w:rsid w:val="003E03CC"/>
    <w:rsid w:val="003E39F4"/>
    <w:rsid w:val="003E4DD5"/>
    <w:rsid w:val="003E7C65"/>
    <w:rsid w:val="003F2282"/>
    <w:rsid w:val="003F36E8"/>
    <w:rsid w:val="003F55DB"/>
    <w:rsid w:val="003F6D2C"/>
    <w:rsid w:val="00407B2A"/>
    <w:rsid w:val="00407F10"/>
    <w:rsid w:val="00413D76"/>
    <w:rsid w:val="00424048"/>
    <w:rsid w:val="0042466E"/>
    <w:rsid w:val="00433A92"/>
    <w:rsid w:val="00436463"/>
    <w:rsid w:val="0044179F"/>
    <w:rsid w:val="00443486"/>
    <w:rsid w:val="00450C75"/>
    <w:rsid w:val="004622EC"/>
    <w:rsid w:val="00481EB5"/>
    <w:rsid w:val="00486163"/>
    <w:rsid w:val="004914EB"/>
    <w:rsid w:val="00492928"/>
    <w:rsid w:val="00493C76"/>
    <w:rsid w:val="004944DB"/>
    <w:rsid w:val="00495A1A"/>
    <w:rsid w:val="004A1393"/>
    <w:rsid w:val="004A1945"/>
    <w:rsid w:val="004A1E25"/>
    <w:rsid w:val="004A5272"/>
    <w:rsid w:val="004A5D4C"/>
    <w:rsid w:val="004B39B1"/>
    <w:rsid w:val="004C6244"/>
    <w:rsid w:val="004C6FAA"/>
    <w:rsid w:val="004D73A3"/>
    <w:rsid w:val="004D76B8"/>
    <w:rsid w:val="004E0427"/>
    <w:rsid w:val="004F47A7"/>
    <w:rsid w:val="004F7042"/>
    <w:rsid w:val="00506951"/>
    <w:rsid w:val="00506F58"/>
    <w:rsid w:val="005219ED"/>
    <w:rsid w:val="00522DB4"/>
    <w:rsid w:val="005233BE"/>
    <w:rsid w:val="00533DBC"/>
    <w:rsid w:val="00535636"/>
    <w:rsid w:val="00535721"/>
    <w:rsid w:val="005361A6"/>
    <w:rsid w:val="005507FD"/>
    <w:rsid w:val="005515D1"/>
    <w:rsid w:val="0055707A"/>
    <w:rsid w:val="00561E6C"/>
    <w:rsid w:val="0056427C"/>
    <w:rsid w:val="00564864"/>
    <w:rsid w:val="00571F2B"/>
    <w:rsid w:val="0057202D"/>
    <w:rsid w:val="00572E80"/>
    <w:rsid w:val="00582198"/>
    <w:rsid w:val="0059195E"/>
    <w:rsid w:val="005A45A5"/>
    <w:rsid w:val="005A50AC"/>
    <w:rsid w:val="005B12ED"/>
    <w:rsid w:val="005C0469"/>
    <w:rsid w:val="005D21C4"/>
    <w:rsid w:val="005D6598"/>
    <w:rsid w:val="005D663B"/>
    <w:rsid w:val="005D6C7F"/>
    <w:rsid w:val="005E2A36"/>
    <w:rsid w:val="005F15FF"/>
    <w:rsid w:val="005F29BB"/>
    <w:rsid w:val="005F3354"/>
    <w:rsid w:val="005F6027"/>
    <w:rsid w:val="0060005B"/>
    <w:rsid w:val="00600E57"/>
    <w:rsid w:val="0060410B"/>
    <w:rsid w:val="006140BC"/>
    <w:rsid w:val="00623818"/>
    <w:rsid w:val="00624CA7"/>
    <w:rsid w:val="0062506C"/>
    <w:rsid w:val="00631EA4"/>
    <w:rsid w:val="00644880"/>
    <w:rsid w:val="00645AB7"/>
    <w:rsid w:val="006477BE"/>
    <w:rsid w:val="00653CCB"/>
    <w:rsid w:val="0065436E"/>
    <w:rsid w:val="00660D7E"/>
    <w:rsid w:val="0066232B"/>
    <w:rsid w:val="00663889"/>
    <w:rsid w:val="006674AF"/>
    <w:rsid w:val="00667E9C"/>
    <w:rsid w:val="00673F8D"/>
    <w:rsid w:val="00675A29"/>
    <w:rsid w:val="00675D11"/>
    <w:rsid w:val="00676F48"/>
    <w:rsid w:val="00684371"/>
    <w:rsid w:val="006A50A0"/>
    <w:rsid w:val="006A6C1A"/>
    <w:rsid w:val="006B05A4"/>
    <w:rsid w:val="006B1F76"/>
    <w:rsid w:val="006D332C"/>
    <w:rsid w:val="006D4A1E"/>
    <w:rsid w:val="006D61CB"/>
    <w:rsid w:val="006D6464"/>
    <w:rsid w:val="006E07CA"/>
    <w:rsid w:val="006E1188"/>
    <w:rsid w:val="006E206D"/>
    <w:rsid w:val="006E7923"/>
    <w:rsid w:val="006F278E"/>
    <w:rsid w:val="006F2D69"/>
    <w:rsid w:val="006F2E24"/>
    <w:rsid w:val="00707590"/>
    <w:rsid w:val="00716092"/>
    <w:rsid w:val="0072104C"/>
    <w:rsid w:val="0072120A"/>
    <w:rsid w:val="00721B49"/>
    <w:rsid w:val="007233ED"/>
    <w:rsid w:val="00726544"/>
    <w:rsid w:val="007355AD"/>
    <w:rsid w:val="00742721"/>
    <w:rsid w:val="007515ED"/>
    <w:rsid w:val="007665F8"/>
    <w:rsid w:val="00772E51"/>
    <w:rsid w:val="00772F07"/>
    <w:rsid w:val="007748BA"/>
    <w:rsid w:val="00774D6A"/>
    <w:rsid w:val="00775B16"/>
    <w:rsid w:val="00780F4C"/>
    <w:rsid w:val="007857A6"/>
    <w:rsid w:val="00791DB4"/>
    <w:rsid w:val="007A19F3"/>
    <w:rsid w:val="007A6929"/>
    <w:rsid w:val="007A7C5D"/>
    <w:rsid w:val="007B02F8"/>
    <w:rsid w:val="007B3265"/>
    <w:rsid w:val="007C1D52"/>
    <w:rsid w:val="007C3114"/>
    <w:rsid w:val="007D63E7"/>
    <w:rsid w:val="007E0F83"/>
    <w:rsid w:val="007E18A6"/>
    <w:rsid w:val="007E4002"/>
    <w:rsid w:val="007F14CD"/>
    <w:rsid w:val="007F53CB"/>
    <w:rsid w:val="00803728"/>
    <w:rsid w:val="008058BF"/>
    <w:rsid w:val="00812C7D"/>
    <w:rsid w:val="00813320"/>
    <w:rsid w:val="00817CF6"/>
    <w:rsid w:val="00830803"/>
    <w:rsid w:val="00832005"/>
    <w:rsid w:val="00832ABF"/>
    <w:rsid w:val="00833751"/>
    <w:rsid w:val="00833D8E"/>
    <w:rsid w:val="008439D4"/>
    <w:rsid w:val="00843C61"/>
    <w:rsid w:val="00845CE5"/>
    <w:rsid w:val="008468F1"/>
    <w:rsid w:val="00847FA8"/>
    <w:rsid w:val="00854DF9"/>
    <w:rsid w:val="00857525"/>
    <w:rsid w:val="0086654F"/>
    <w:rsid w:val="00874E0D"/>
    <w:rsid w:val="008763CF"/>
    <w:rsid w:val="0087766D"/>
    <w:rsid w:val="008818BF"/>
    <w:rsid w:val="00886E20"/>
    <w:rsid w:val="008A02F6"/>
    <w:rsid w:val="008A128D"/>
    <w:rsid w:val="008A1F80"/>
    <w:rsid w:val="008B00AF"/>
    <w:rsid w:val="008B6BA0"/>
    <w:rsid w:val="008C37E1"/>
    <w:rsid w:val="008C3ED8"/>
    <w:rsid w:val="008C6C4A"/>
    <w:rsid w:val="008D113E"/>
    <w:rsid w:val="008E0C6C"/>
    <w:rsid w:val="008F494D"/>
    <w:rsid w:val="008F59D8"/>
    <w:rsid w:val="008F65B8"/>
    <w:rsid w:val="008F6757"/>
    <w:rsid w:val="0090679F"/>
    <w:rsid w:val="00907CAC"/>
    <w:rsid w:val="0092412B"/>
    <w:rsid w:val="0093098B"/>
    <w:rsid w:val="00935C5F"/>
    <w:rsid w:val="009366F2"/>
    <w:rsid w:val="0094345A"/>
    <w:rsid w:val="009473A7"/>
    <w:rsid w:val="00952976"/>
    <w:rsid w:val="00955BE5"/>
    <w:rsid w:val="00956EA1"/>
    <w:rsid w:val="00963C10"/>
    <w:rsid w:val="0096520D"/>
    <w:rsid w:val="00972B58"/>
    <w:rsid w:val="009911B2"/>
    <w:rsid w:val="009927FE"/>
    <w:rsid w:val="0099419F"/>
    <w:rsid w:val="0099542D"/>
    <w:rsid w:val="009A0C21"/>
    <w:rsid w:val="009A3BC5"/>
    <w:rsid w:val="009A69CC"/>
    <w:rsid w:val="009B0557"/>
    <w:rsid w:val="009B32AB"/>
    <w:rsid w:val="009B4285"/>
    <w:rsid w:val="009B6B00"/>
    <w:rsid w:val="009C1BEC"/>
    <w:rsid w:val="009C7822"/>
    <w:rsid w:val="009D0D53"/>
    <w:rsid w:val="009D0D88"/>
    <w:rsid w:val="009D2981"/>
    <w:rsid w:val="009D35E0"/>
    <w:rsid w:val="009F4FC1"/>
    <w:rsid w:val="009F64F5"/>
    <w:rsid w:val="009F683B"/>
    <w:rsid w:val="009F6D8B"/>
    <w:rsid w:val="00A24793"/>
    <w:rsid w:val="00A26286"/>
    <w:rsid w:val="00A272A3"/>
    <w:rsid w:val="00A3192C"/>
    <w:rsid w:val="00A354A2"/>
    <w:rsid w:val="00A36B57"/>
    <w:rsid w:val="00A45763"/>
    <w:rsid w:val="00A516F1"/>
    <w:rsid w:val="00A55092"/>
    <w:rsid w:val="00A5759D"/>
    <w:rsid w:val="00A6289B"/>
    <w:rsid w:val="00A65059"/>
    <w:rsid w:val="00A67115"/>
    <w:rsid w:val="00A673C5"/>
    <w:rsid w:val="00A74180"/>
    <w:rsid w:val="00A77019"/>
    <w:rsid w:val="00A84CA4"/>
    <w:rsid w:val="00A91C4A"/>
    <w:rsid w:val="00A92921"/>
    <w:rsid w:val="00A97985"/>
    <w:rsid w:val="00AA0411"/>
    <w:rsid w:val="00AA43BA"/>
    <w:rsid w:val="00AA6871"/>
    <w:rsid w:val="00AB0510"/>
    <w:rsid w:val="00AB532C"/>
    <w:rsid w:val="00AC14EF"/>
    <w:rsid w:val="00AE260C"/>
    <w:rsid w:val="00AE48CC"/>
    <w:rsid w:val="00AF2230"/>
    <w:rsid w:val="00AF2DA1"/>
    <w:rsid w:val="00AF4897"/>
    <w:rsid w:val="00B03876"/>
    <w:rsid w:val="00B03A64"/>
    <w:rsid w:val="00B03B72"/>
    <w:rsid w:val="00B049CD"/>
    <w:rsid w:val="00B061A5"/>
    <w:rsid w:val="00B079A7"/>
    <w:rsid w:val="00B12675"/>
    <w:rsid w:val="00B17928"/>
    <w:rsid w:val="00B205E6"/>
    <w:rsid w:val="00B21F6E"/>
    <w:rsid w:val="00B2247E"/>
    <w:rsid w:val="00B25AB1"/>
    <w:rsid w:val="00B26115"/>
    <w:rsid w:val="00B35BAB"/>
    <w:rsid w:val="00B41121"/>
    <w:rsid w:val="00B42BBA"/>
    <w:rsid w:val="00B44326"/>
    <w:rsid w:val="00B472B8"/>
    <w:rsid w:val="00B5359D"/>
    <w:rsid w:val="00B53817"/>
    <w:rsid w:val="00B603F3"/>
    <w:rsid w:val="00B63D80"/>
    <w:rsid w:val="00B64DC1"/>
    <w:rsid w:val="00B712EF"/>
    <w:rsid w:val="00B713B5"/>
    <w:rsid w:val="00B71BCF"/>
    <w:rsid w:val="00B73F78"/>
    <w:rsid w:val="00B82B4D"/>
    <w:rsid w:val="00B84FC7"/>
    <w:rsid w:val="00B87928"/>
    <w:rsid w:val="00B91BB7"/>
    <w:rsid w:val="00B94EE8"/>
    <w:rsid w:val="00B95598"/>
    <w:rsid w:val="00BA58F9"/>
    <w:rsid w:val="00BB198C"/>
    <w:rsid w:val="00BB3BA1"/>
    <w:rsid w:val="00BB6640"/>
    <w:rsid w:val="00BD18F6"/>
    <w:rsid w:val="00BD2E4F"/>
    <w:rsid w:val="00BE17BF"/>
    <w:rsid w:val="00BE6139"/>
    <w:rsid w:val="00BF0ED9"/>
    <w:rsid w:val="00BF62F0"/>
    <w:rsid w:val="00BF7BC1"/>
    <w:rsid w:val="00C01380"/>
    <w:rsid w:val="00C104E5"/>
    <w:rsid w:val="00C13D54"/>
    <w:rsid w:val="00C152B2"/>
    <w:rsid w:val="00C2287C"/>
    <w:rsid w:val="00C3024F"/>
    <w:rsid w:val="00C415F9"/>
    <w:rsid w:val="00C43C5E"/>
    <w:rsid w:val="00C45548"/>
    <w:rsid w:val="00C455EE"/>
    <w:rsid w:val="00C47832"/>
    <w:rsid w:val="00C5389E"/>
    <w:rsid w:val="00C54898"/>
    <w:rsid w:val="00C56E8E"/>
    <w:rsid w:val="00C7489B"/>
    <w:rsid w:val="00C93061"/>
    <w:rsid w:val="00C936E0"/>
    <w:rsid w:val="00C97BB5"/>
    <w:rsid w:val="00CA27EA"/>
    <w:rsid w:val="00CA6359"/>
    <w:rsid w:val="00CB0137"/>
    <w:rsid w:val="00CB045B"/>
    <w:rsid w:val="00CB7A8D"/>
    <w:rsid w:val="00CC2D29"/>
    <w:rsid w:val="00CC3ADE"/>
    <w:rsid w:val="00CD01DA"/>
    <w:rsid w:val="00CD1880"/>
    <w:rsid w:val="00CD3875"/>
    <w:rsid w:val="00CD4D03"/>
    <w:rsid w:val="00CD762A"/>
    <w:rsid w:val="00CE32F3"/>
    <w:rsid w:val="00D02F85"/>
    <w:rsid w:val="00D11D4A"/>
    <w:rsid w:val="00D25D78"/>
    <w:rsid w:val="00D374A3"/>
    <w:rsid w:val="00D41781"/>
    <w:rsid w:val="00D423CF"/>
    <w:rsid w:val="00D472B5"/>
    <w:rsid w:val="00D6021F"/>
    <w:rsid w:val="00D60696"/>
    <w:rsid w:val="00D71B9F"/>
    <w:rsid w:val="00D81884"/>
    <w:rsid w:val="00D81898"/>
    <w:rsid w:val="00D82D26"/>
    <w:rsid w:val="00D87F64"/>
    <w:rsid w:val="00D95018"/>
    <w:rsid w:val="00DA694F"/>
    <w:rsid w:val="00DA7006"/>
    <w:rsid w:val="00DA742A"/>
    <w:rsid w:val="00DB0F44"/>
    <w:rsid w:val="00DB2B62"/>
    <w:rsid w:val="00DB3F11"/>
    <w:rsid w:val="00DC0162"/>
    <w:rsid w:val="00DC5DA5"/>
    <w:rsid w:val="00DC7B8B"/>
    <w:rsid w:val="00DE1E9D"/>
    <w:rsid w:val="00DF570F"/>
    <w:rsid w:val="00E025CF"/>
    <w:rsid w:val="00E07B5A"/>
    <w:rsid w:val="00E10AB1"/>
    <w:rsid w:val="00E2073C"/>
    <w:rsid w:val="00E24277"/>
    <w:rsid w:val="00E25A4E"/>
    <w:rsid w:val="00E317FD"/>
    <w:rsid w:val="00E332B2"/>
    <w:rsid w:val="00E33648"/>
    <w:rsid w:val="00E33BEB"/>
    <w:rsid w:val="00E353EB"/>
    <w:rsid w:val="00E40D8C"/>
    <w:rsid w:val="00E4258C"/>
    <w:rsid w:val="00E434F1"/>
    <w:rsid w:val="00E521B9"/>
    <w:rsid w:val="00E53C03"/>
    <w:rsid w:val="00E57DBC"/>
    <w:rsid w:val="00E71B80"/>
    <w:rsid w:val="00E950FC"/>
    <w:rsid w:val="00EA0604"/>
    <w:rsid w:val="00EA0D65"/>
    <w:rsid w:val="00EA6583"/>
    <w:rsid w:val="00EB6DE6"/>
    <w:rsid w:val="00EC10D8"/>
    <w:rsid w:val="00ED512B"/>
    <w:rsid w:val="00ED5D51"/>
    <w:rsid w:val="00EE2BED"/>
    <w:rsid w:val="00EE7B2D"/>
    <w:rsid w:val="00F01708"/>
    <w:rsid w:val="00F14BEA"/>
    <w:rsid w:val="00F1530B"/>
    <w:rsid w:val="00F232BE"/>
    <w:rsid w:val="00F36BF6"/>
    <w:rsid w:val="00F371DF"/>
    <w:rsid w:val="00F43496"/>
    <w:rsid w:val="00F50F24"/>
    <w:rsid w:val="00F51585"/>
    <w:rsid w:val="00F52DD6"/>
    <w:rsid w:val="00F5327D"/>
    <w:rsid w:val="00F938E9"/>
    <w:rsid w:val="00F93A49"/>
    <w:rsid w:val="00F952F7"/>
    <w:rsid w:val="00F96535"/>
    <w:rsid w:val="00FA3E39"/>
    <w:rsid w:val="00FA4FCF"/>
    <w:rsid w:val="00FB0A96"/>
    <w:rsid w:val="00FB4B31"/>
    <w:rsid w:val="00FB7D78"/>
    <w:rsid w:val="00FC2055"/>
    <w:rsid w:val="00FC4777"/>
    <w:rsid w:val="00FC76C0"/>
    <w:rsid w:val="00FD29A9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92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A6289B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62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E6"/>
  </w:style>
  <w:style w:type="paragraph" w:styleId="Footer">
    <w:name w:val="footer"/>
    <w:basedOn w:val="Normal"/>
    <w:link w:val="FooterChar"/>
    <w:uiPriority w:val="99"/>
    <w:unhideWhenUsed/>
    <w:rsid w:val="00B2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E6"/>
  </w:style>
  <w:style w:type="paragraph" w:styleId="BalloonText">
    <w:name w:val="Balloon Text"/>
    <w:basedOn w:val="Normal"/>
    <w:link w:val="BalloonTextChar"/>
    <w:uiPriority w:val="99"/>
    <w:semiHidden/>
    <w:unhideWhenUsed/>
    <w:rsid w:val="00B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E6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B71BCF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44880"/>
    <w:rPr>
      <w:color w:val="E2D700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8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8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9"/>
    <w:rPr>
      <w:b/>
      <w:bCs/>
      <w:sz w:val="20"/>
      <w:szCs w:val="20"/>
    </w:rPr>
  </w:style>
  <w:style w:type="table" w:customStyle="1" w:styleId="ListTable2-Accent11">
    <w:name w:val="List Table 2 - Accent 11"/>
    <w:basedOn w:val="TableNormal"/>
    <w:uiPriority w:val="47"/>
    <w:rsid w:val="00847FA8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F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5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9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2020-05-29T07:12:00Z</dcterms:created>
  <dcterms:modified xsi:type="dcterms:W3CDTF">2020-05-29T07:27:00Z</dcterms:modified>
</cp:coreProperties>
</file>